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2178" w14:textId="77777777" w:rsidR="00907F82" w:rsidRPr="00FA6F59" w:rsidRDefault="00572A8B" w:rsidP="002D4B5B">
      <w:pPr>
        <w:spacing w:line="240" w:lineRule="atLeast"/>
        <w:rPr>
          <w:b/>
          <w:color w:val="000000"/>
        </w:rPr>
      </w:pPr>
      <w:r>
        <w:rPr>
          <w:b/>
          <w:color w:val="000000"/>
        </w:rPr>
        <w:t>{{</w:t>
      </w:r>
      <w:proofErr w:type="spellStart"/>
      <w:r>
        <w:rPr>
          <w:b/>
          <w:color w:val="000000"/>
        </w:rPr>
        <w:t>Full_Charter_Heading</w:t>
      </w:r>
      <w:proofErr w:type="spellEnd"/>
      <w:r>
        <w:rPr>
          <w:b/>
          <w:color w:val="000000"/>
        </w:rPr>
        <w:t>}}</w:t>
      </w:r>
    </w:p>
    <w:p w14:paraId="3E8AF859" w14:textId="77777777" w:rsidR="008B259A" w:rsidRPr="00FA6F59" w:rsidRDefault="008B259A" w:rsidP="002D4B5B">
      <w:pPr>
        <w:spacing w:line="240" w:lineRule="atLeast"/>
        <w:rPr>
          <w:b/>
          <w:color w:val="000000"/>
        </w:rPr>
      </w:pPr>
    </w:p>
    <w:p w14:paraId="74663CA1" w14:textId="77777777" w:rsidR="004B7980" w:rsidRPr="00FA6F59" w:rsidRDefault="006545BB" w:rsidP="002D4B5B">
      <w:pPr>
        <w:tabs>
          <w:tab w:val="right" w:pos="9360"/>
        </w:tabs>
        <w:spacing w:line="240" w:lineRule="atLeast"/>
        <w:rPr>
          <w:color w:val="000000"/>
        </w:rPr>
      </w:pPr>
      <w:r w:rsidRPr="00FA6F59">
        <w:rPr>
          <w:b/>
          <w:color w:val="000000"/>
        </w:rPr>
        <w:t xml:space="preserve">THE BOARD OF </w:t>
      </w:r>
      <w:r w:rsidR="00BC4685" w:rsidRPr="00FA6F59">
        <w:rPr>
          <w:b/>
          <w:color w:val="000000"/>
        </w:rPr>
        <w:t>DIRECTORS</w:t>
      </w:r>
      <w:r w:rsidRPr="00FA6F59">
        <w:rPr>
          <w:b/>
          <w:color w:val="000000"/>
        </w:rPr>
        <w:tab/>
        <w:t>161</w:t>
      </w:r>
      <w:r w:rsidR="004B7980" w:rsidRPr="00FA6F59">
        <w:rPr>
          <w:b/>
          <w:color w:val="000000"/>
        </w:rPr>
        <w:t>0</w:t>
      </w:r>
    </w:p>
    <w:p w14:paraId="1130E593" w14:textId="77777777" w:rsidR="008B259A" w:rsidRPr="00FA6F59" w:rsidRDefault="008B259A" w:rsidP="002D4B5B">
      <w:pPr>
        <w:spacing w:line="240" w:lineRule="atLeast"/>
        <w:rPr>
          <w:color w:val="000000"/>
        </w:rPr>
      </w:pPr>
    </w:p>
    <w:p w14:paraId="1BE40043" w14:textId="77777777" w:rsidR="006545BB" w:rsidRPr="00FA6F59" w:rsidRDefault="00172870" w:rsidP="002D4B5B">
      <w:pPr>
        <w:pStyle w:val="Heading1"/>
      </w:pPr>
      <w:r w:rsidRPr="00FA6F59">
        <w:t xml:space="preserve">Board Member </w:t>
      </w:r>
      <w:r w:rsidR="006545BB" w:rsidRPr="00FA6F59">
        <w:t>Conflict of Interest</w:t>
      </w:r>
    </w:p>
    <w:p w14:paraId="14EAC53D" w14:textId="77777777" w:rsidR="006545BB" w:rsidRPr="00FA6F59" w:rsidRDefault="006545BB" w:rsidP="002D4B5B">
      <w:pPr>
        <w:spacing w:line="240" w:lineRule="atLeast"/>
        <w:rPr>
          <w:color w:val="000000"/>
        </w:rPr>
      </w:pPr>
    </w:p>
    <w:p w14:paraId="0D9D5FCC" w14:textId="77777777" w:rsidR="006545BB" w:rsidRPr="00FA6F59" w:rsidRDefault="006545BB" w:rsidP="002D4B5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r w:rsidRPr="00FA6F59">
        <w:rPr>
          <w:rFonts w:ascii="Times New Roman" w:hAnsi="Times New Roman"/>
        </w:rPr>
        <w:t xml:space="preserve">A </w:t>
      </w:r>
      <w:r w:rsidR="00BC4685" w:rsidRPr="00FA6F59">
        <w:rPr>
          <w:rFonts w:ascii="Times New Roman" w:hAnsi="Times New Roman"/>
        </w:rPr>
        <w:t xml:space="preserve">Director </w:t>
      </w:r>
      <w:r w:rsidRPr="00FA6F59">
        <w:rPr>
          <w:rFonts w:ascii="Times New Roman" w:hAnsi="Times New Roman"/>
        </w:rPr>
        <w:t>may not:</w:t>
      </w:r>
    </w:p>
    <w:p w14:paraId="6970D625" w14:textId="77777777" w:rsidR="006545BB" w:rsidRPr="00FA6F59" w:rsidRDefault="006545BB" w:rsidP="002D4B5B">
      <w:pPr>
        <w:spacing w:line="240" w:lineRule="atLeast"/>
        <w:rPr>
          <w:color w:val="000000"/>
        </w:rPr>
      </w:pPr>
    </w:p>
    <w:p w14:paraId="28D43CC2" w14:textId="77777777" w:rsidR="006545BB" w:rsidRPr="00FA6F59" w:rsidRDefault="006545BB" w:rsidP="002D4B5B">
      <w:pPr>
        <w:numPr>
          <w:ilvl w:val="0"/>
          <w:numId w:val="2"/>
        </w:numPr>
        <w:spacing w:line="240" w:lineRule="atLeast"/>
        <w:rPr>
          <w:color w:val="000000"/>
        </w:rPr>
      </w:pPr>
      <w:r w:rsidRPr="00FA6F59">
        <w:rPr>
          <w:color w:val="000000"/>
        </w:rPr>
        <w:t xml:space="preserve">Use the </w:t>
      </w:r>
      <w:r w:rsidR="004A07C2" w:rsidRPr="00FA6F59">
        <w:rPr>
          <w:color w:val="000000"/>
        </w:rPr>
        <w:t xml:space="preserve">Director’s </w:t>
      </w:r>
      <w:r w:rsidRPr="00FA6F59">
        <w:rPr>
          <w:color w:val="000000"/>
        </w:rPr>
        <w:t xml:space="preserve">official power to further the </w:t>
      </w:r>
      <w:r w:rsidR="00BC4685" w:rsidRPr="00FA6F59">
        <w:rPr>
          <w:color w:val="000000"/>
        </w:rPr>
        <w:t>Director</w:t>
      </w:r>
      <w:r w:rsidRPr="00FA6F59">
        <w:rPr>
          <w:color w:val="000000"/>
        </w:rPr>
        <w:t>’s own interests;</w:t>
      </w:r>
    </w:p>
    <w:p w14:paraId="712BA6DB" w14:textId="77777777" w:rsidR="006545BB" w:rsidRPr="00FA6F59" w:rsidRDefault="006545BB" w:rsidP="002D4B5B">
      <w:pPr>
        <w:spacing w:line="240" w:lineRule="atLeast"/>
        <w:ind w:left="720"/>
        <w:rPr>
          <w:color w:val="000000"/>
        </w:rPr>
      </w:pPr>
    </w:p>
    <w:p w14:paraId="32AD0B3B" w14:textId="77777777" w:rsidR="006545BB" w:rsidRPr="00FA6F59" w:rsidRDefault="006545BB" w:rsidP="002D4B5B">
      <w:pPr>
        <w:numPr>
          <w:ilvl w:val="0"/>
          <w:numId w:val="2"/>
        </w:numPr>
        <w:spacing w:line="240" w:lineRule="atLeast"/>
        <w:rPr>
          <w:color w:val="000000"/>
        </w:rPr>
      </w:pPr>
      <w:r w:rsidRPr="00FA6F59">
        <w:rPr>
          <w:color w:val="000000"/>
        </w:rPr>
        <w:t xml:space="preserve">Have a pecuniary interest directly or indirectly, except a remote interest, in any contract or other transaction pertaining to the maintenance or conduct of the </w:t>
      </w:r>
      <w:r w:rsidR="004A07C2" w:rsidRPr="00FA6F59">
        <w:rPr>
          <w:color w:val="000000"/>
        </w:rPr>
        <w:t>Charter School</w:t>
      </w:r>
      <w:r w:rsidRPr="00FA6F59">
        <w:rPr>
          <w:color w:val="000000"/>
        </w:rPr>
        <w:t>.</w:t>
      </w:r>
      <w:r w:rsidR="00A336F5" w:rsidRPr="00FA6F59">
        <w:rPr>
          <w:color w:val="000000"/>
        </w:rPr>
        <w:t xml:space="preserve"> </w:t>
      </w:r>
      <w:r w:rsidRPr="00FA6F59">
        <w:rPr>
          <w:color w:val="000000"/>
        </w:rPr>
        <w:t>A “remote interest” means:</w:t>
      </w:r>
    </w:p>
    <w:p w14:paraId="3394B106" w14:textId="77777777" w:rsidR="006545BB" w:rsidRPr="00FA6F59" w:rsidRDefault="006545BB" w:rsidP="002D4B5B">
      <w:pPr>
        <w:spacing w:line="240" w:lineRule="atLeast"/>
        <w:rPr>
          <w:color w:val="000000"/>
        </w:rPr>
      </w:pPr>
    </w:p>
    <w:p w14:paraId="6A57FDCE" w14:textId="77777777" w:rsidR="006545BB" w:rsidRPr="00FA6F59" w:rsidRDefault="004A118F" w:rsidP="002D4B5B">
      <w:pPr>
        <w:numPr>
          <w:ilvl w:val="1"/>
          <w:numId w:val="1"/>
        </w:numPr>
        <w:tabs>
          <w:tab w:val="clear" w:pos="1800"/>
        </w:tabs>
        <w:spacing w:line="240" w:lineRule="atLeast"/>
        <w:ind w:left="1440"/>
        <w:rPr>
          <w:color w:val="000000"/>
        </w:rPr>
      </w:pPr>
      <w:r w:rsidRPr="00FA6F59">
        <w:rPr>
          <w:color w:val="000000"/>
        </w:rPr>
        <w:t xml:space="preserve">The </w:t>
      </w:r>
      <w:r w:rsidR="00927F33" w:rsidRPr="00FA6F59">
        <w:rPr>
          <w:color w:val="000000"/>
        </w:rPr>
        <w:t>Director</w:t>
      </w:r>
      <w:r w:rsidRPr="00FA6F59">
        <w:rPr>
          <w:color w:val="000000"/>
        </w:rPr>
        <w:t xml:space="preserve"> is a non-</w:t>
      </w:r>
      <w:r w:rsidR="006545BB" w:rsidRPr="00FA6F59">
        <w:rPr>
          <w:color w:val="000000"/>
        </w:rPr>
        <w:t>salaried employee of a nonprofit corporation</w:t>
      </w:r>
      <w:r w:rsidR="001B01D9" w:rsidRPr="00FA6F59">
        <w:rPr>
          <w:color w:val="000000"/>
        </w:rPr>
        <w:t xml:space="preserve"> that is the contracting party</w:t>
      </w:r>
      <w:r w:rsidR="006545BB" w:rsidRPr="00FA6F59">
        <w:rPr>
          <w:color w:val="000000"/>
        </w:rPr>
        <w:t>;</w:t>
      </w:r>
    </w:p>
    <w:p w14:paraId="4CB0C4BE" w14:textId="77777777" w:rsidR="006545BB" w:rsidRPr="00FA6F59" w:rsidRDefault="006545BB" w:rsidP="002D4B5B">
      <w:pPr>
        <w:spacing w:line="240" w:lineRule="atLeast"/>
        <w:ind w:left="1440"/>
        <w:rPr>
          <w:color w:val="000000"/>
        </w:rPr>
      </w:pPr>
    </w:p>
    <w:p w14:paraId="34787EFF" w14:textId="77777777" w:rsidR="006545BB" w:rsidRPr="00FA6F59" w:rsidRDefault="006545BB" w:rsidP="002D4B5B">
      <w:pPr>
        <w:numPr>
          <w:ilvl w:val="1"/>
          <w:numId w:val="1"/>
        </w:numPr>
        <w:tabs>
          <w:tab w:val="clear" w:pos="1800"/>
        </w:tabs>
        <w:spacing w:line="240" w:lineRule="atLeast"/>
        <w:ind w:left="1440"/>
        <w:rPr>
          <w:color w:val="000000"/>
        </w:rPr>
      </w:pPr>
      <w:r w:rsidRPr="00FA6F59">
        <w:rPr>
          <w:color w:val="000000"/>
        </w:rPr>
        <w:t xml:space="preserve">The </w:t>
      </w:r>
      <w:r w:rsidR="005A52D6" w:rsidRPr="00FA6F59">
        <w:rPr>
          <w:color w:val="000000"/>
        </w:rPr>
        <w:t>Director</w:t>
      </w:r>
      <w:r w:rsidRPr="00FA6F59">
        <w:rPr>
          <w:color w:val="000000"/>
        </w:rPr>
        <w:t xml:space="preserve"> is an employee or agent of a contracting party where the compensation of the </w:t>
      </w:r>
      <w:r w:rsidR="005A52D6" w:rsidRPr="00FA6F59">
        <w:rPr>
          <w:color w:val="000000"/>
        </w:rPr>
        <w:t>Director</w:t>
      </w:r>
      <w:r w:rsidRPr="00FA6F59">
        <w:rPr>
          <w:color w:val="000000"/>
        </w:rPr>
        <w:t xml:space="preserve"> as an employee or agent consists entirely of fixed wages or salary;</w:t>
      </w:r>
    </w:p>
    <w:p w14:paraId="0DACCB8A" w14:textId="77777777" w:rsidR="006545BB" w:rsidRPr="00FA6F59" w:rsidRDefault="006545BB" w:rsidP="002D4B5B">
      <w:pPr>
        <w:spacing w:line="240" w:lineRule="atLeast"/>
        <w:ind w:left="1440"/>
        <w:rPr>
          <w:color w:val="000000"/>
        </w:rPr>
      </w:pPr>
    </w:p>
    <w:p w14:paraId="39092AE0" w14:textId="77777777" w:rsidR="006545BB" w:rsidRPr="00FA6F59" w:rsidRDefault="005A52D6" w:rsidP="002D4B5B">
      <w:pPr>
        <w:numPr>
          <w:ilvl w:val="1"/>
          <w:numId w:val="1"/>
        </w:numPr>
        <w:tabs>
          <w:tab w:val="clear" w:pos="1800"/>
        </w:tabs>
        <w:spacing w:line="240" w:lineRule="atLeast"/>
        <w:ind w:left="1440"/>
        <w:rPr>
          <w:color w:val="000000"/>
        </w:rPr>
      </w:pPr>
      <w:r w:rsidRPr="00FA6F59">
        <w:rPr>
          <w:color w:val="000000"/>
        </w:rPr>
        <w:t>The Director</w:t>
      </w:r>
      <w:r w:rsidR="006545BB" w:rsidRPr="00FA6F59">
        <w:rPr>
          <w:color w:val="000000"/>
        </w:rPr>
        <w:t xml:space="preserve"> is a landlord or tenant of a contracting party; or</w:t>
      </w:r>
    </w:p>
    <w:p w14:paraId="2FBEA0A1" w14:textId="77777777" w:rsidR="006545BB" w:rsidRPr="00FA6F59" w:rsidRDefault="006545BB" w:rsidP="002D4B5B">
      <w:pPr>
        <w:spacing w:line="240" w:lineRule="atLeast"/>
        <w:ind w:left="1440"/>
        <w:rPr>
          <w:color w:val="000000"/>
        </w:rPr>
      </w:pPr>
    </w:p>
    <w:p w14:paraId="731B2EEB" w14:textId="77777777" w:rsidR="00A2101A" w:rsidRDefault="006545BB" w:rsidP="002D4B5B">
      <w:pPr>
        <w:numPr>
          <w:ilvl w:val="1"/>
          <w:numId w:val="1"/>
        </w:numPr>
        <w:tabs>
          <w:tab w:val="clear" w:pos="1800"/>
        </w:tabs>
        <w:spacing w:line="240" w:lineRule="atLeast"/>
        <w:ind w:left="1440"/>
        <w:rPr>
          <w:ins w:id="0" w:author="April Hoy" w:date="2022-03-01T10:21:00Z"/>
          <w:color w:val="000000"/>
        </w:rPr>
      </w:pPr>
      <w:r w:rsidRPr="00FA6F59">
        <w:rPr>
          <w:color w:val="000000"/>
        </w:rPr>
        <w:t xml:space="preserve">The </w:t>
      </w:r>
      <w:r w:rsidR="005A52D6" w:rsidRPr="00FA6F59">
        <w:rPr>
          <w:color w:val="000000"/>
        </w:rPr>
        <w:t>Director</w:t>
      </w:r>
      <w:r w:rsidRPr="00FA6F59">
        <w:rPr>
          <w:color w:val="000000"/>
        </w:rPr>
        <w:t xml:space="preserve"> i</w:t>
      </w:r>
      <w:r w:rsidR="004A118F" w:rsidRPr="00FA6F59">
        <w:rPr>
          <w:color w:val="000000"/>
        </w:rPr>
        <w:t xml:space="preserve">s a holder of less than one </w:t>
      </w:r>
      <w:r w:rsidRPr="00FA6F59">
        <w:rPr>
          <w:color w:val="000000"/>
        </w:rPr>
        <w:t xml:space="preserve">percent of the shares of a corporation or cooperative a contracting party </w:t>
      </w:r>
    </w:p>
    <w:p w14:paraId="74E3E8A0" w14:textId="77777777" w:rsidR="00A2101A" w:rsidRDefault="00A2101A" w:rsidP="00A2101A">
      <w:pPr>
        <w:pStyle w:val="ListParagraph"/>
        <w:rPr>
          <w:ins w:id="1" w:author="April Hoy" w:date="2022-03-01T10:21:00Z"/>
          <w:color w:val="000000"/>
        </w:rPr>
      </w:pPr>
    </w:p>
    <w:p w14:paraId="3F24FE61" w14:textId="158B983B" w:rsidR="00D67903" w:rsidRPr="00FA6F59" w:rsidRDefault="006545BB" w:rsidP="00A21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rPr>
      </w:pPr>
      <w:r w:rsidRPr="00FA6F59">
        <w:rPr>
          <w:color w:val="000000"/>
        </w:rPr>
        <w:t xml:space="preserve">and the </w:t>
      </w:r>
      <w:r w:rsidR="005A52D6" w:rsidRPr="00FA6F59">
        <w:rPr>
          <w:color w:val="000000"/>
        </w:rPr>
        <w:t>Director</w:t>
      </w:r>
      <w:r w:rsidRPr="00FA6F59">
        <w:rPr>
          <w:color w:val="000000"/>
        </w:rPr>
        <w:t xml:space="preserve"> discloses such remote i</w:t>
      </w:r>
      <w:r w:rsidR="005A52D6" w:rsidRPr="00FA6F59">
        <w:rPr>
          <w:color w:val="000000"/>
        </w:rPr>
        <w:t>nterest to the Board of Directors</w:t>
      </w:r>
      <w:ins w:id="2" w:author="April Hoy" w:date="2022-03-01T10:21:00Z">
        <w:r w:rsidR="00A2101A">
          <w:rPr>
            <w:color w:val="000000"/>
          </w:rPr>
          <w:t xml:space="preserve">. The </w:t>
        </w:r>
      </w:ins>
      <w:ins w:id="3" w:author="April Hoy" w:date="2022-03-01T10:22:00Z">
        <w:r w:rsidR="00A2101A">
          <w:rPr>
            <w:color w:val="000000"/>
          </w:rPr>
          <w:t>Director</w:t>
        </w:r>
      </w:ins>
      <w:ins w:id="4" w:author="April Hoy" w:date="2022-03-01T10:21:00Z">
        <w:r w:rsidR="00A2101A">
          <w:rPr>
            <w:color w:val="000000"/>
          </w:rPr>
          <w:t xml:space="preserve"> may not, under any circumstances, be employed by the </w:t>
        </w:r>
      </w:ins>
      <w:ins w:id="5" w:author="April Hoy" w:date="2022-03-01T10:22:00Z">
        <w:r w:rsidR="00A2101A">
          <w:rPr>
            <w:color w:val="000000"/>
          </w:rPr>
          <w:t>School</w:t>
        </w:r>
      </w:ins>
      <w:r w:rsidRPr="00FA6F59">
        <w:rPr>
          <w:color w:val="000000"/>
        </w:rPr>
        <w:t>;</w:t>
      </w:r>
    </w:p>
    <w:p w14:paraId="093FAA6E" w14:textId="77777777" w:rsidR="006545BB" w:rsidRPr="00FA6F59" w:rsidRDefault="006545BB" w:rsidP="002D4B5B">
      <w:pPr>
        <w:spacing w:line="240" w:lineRule="atLeast"/>
        <w:ind w:left="1440"/>
        <w:rPr>
          <w:color w:val="000000"/>
        </w:rPr>
      </w:pPr>
    </w:p>
    <w:p w14:paraId="6A79F39B" w14:textId="77777777" w:rsidR="00334978" w:rsidRPr="00FA6F59" w:rsidRDefault="00334978" w:rsidP="002D4B5B">
      <w:pPr>
        <w:numPr>
          <w:ilvl w:val="0"/>
          <w:numId w:val="2"/>
        </w:numPr>
        <w:spacing w:line="240" w:lineRule="atLeast"/>
        <w:rPr>
          <w:color w:val="000000"/>
        </w:rPr>
      </w:pPr>
      <w:r w:rsidRPr="00FA6F59">
        <w:rPr>
          <w:color w:val="000000"/>
        </w:rPr>
        <w:t>A</w:t>
      </w:r>
      <w:r w:rsidR="006545BB" w:rsidRPr="00FA6F59">
        <w:rPr>
          <w:color w:val="000000"/>
        </w:rPr>
        <w:t>ccept any reward or compensat</w:t>
      </w:r>
      <w:r w:rsidRPr="00FA6F59">
        <w:rPr>
          <w:color w:val="000000"/>
        </w:rPr>
        <w:t xml:space="preserve">ion for services rendered as a </w:t>
      </w:r>
      <w:r w:rsidR="00927F33" w:rsidRPr="00FA6F59">
        <w:rPr>
          <w:color w:val="000000"/>
        </w:rPr>
        <w:t>Director</w:t>
      </w:r>
      <w:r w:rsidR="006545BB" w:rsidRPr="00FA6F59">
        <w:rPr>
          <w:color w:val="000000"/>
        </w:rPr>
        <w:t xml:space="preserve"> except as expressly provided by</w:t>
      </w:r>
      <w:r w:rsidR="00A336F5" w:rsidRPr="00FA6F59">
        <w:rPr>
          <w:color w:val="000000"/>
        </w:rPr>
        <w:t xml:space="preserve"> </w:t>
      </w:r>
      <w:r w:rsidR="006545BB" w:rsidRPr="00FA6F59">
        <w:rPr>
          <w:color w:val="000000"/>
        </w:rPr>
        <w:t>law;</w:t>
      </w:r>
    </w:p>
    <w:p w14:paraId="6383839B" w14:textId="77777777" w:rsidR="00334978" w:rsidRPr="00FA6F59" w:rsidRDefault="00334978" w:rsidP="002D4B5B">
      <w:pPr>
        <w:spacing w:line="240" w:lineRule="atLeast"/>
        <w:ind w:left="720"/>
        <w:rPr>
          <w:color w:val="000000"/>
        </w:rPr>
      </w:pPr>
    </w:p>
    <w:p w14:paraId="475CCCA4" w14:textId="77777777" w:rsidR="00334978" w:rsidRPr="00FA6F59" w:rsidRDefault="00334978" w:rsidP="002D4B5B">
      <w:pPr>
        <w:numPr>
          <w:ilvl w:val="0"/>
          <w:numId w:val="2"/>
        </w:numPr>
        <w:spacing w:line="240" w:lineRule="atLeast"/>
        <w:rPr>
          <w:color w:val="000000"/>
        </w:rPr>
      </w:pPr>
      <w:r w:rsidRPr="00FA6F59">
        <w:rPr>
          <w:color w:val="000000"/>
        </w:rPr>
        <w:t>A</w:t>
      </w:r>
      <w:r w:rsidR="006545BB" w:rsidRPr="00FA6F59">
        <w:rPr>
          <w:color w:val="000000"/>
        </w:rPr>
        <w:t>ccept and</w:t>
      </w:r>
      <w:r w:rsidRPr="00FA6F59">
        <w:rPr>
          <w:color w:val="000000"/>
        </w:rPr>
        <w:t xml:space="preserve"> award contracts involving the </w:t>
      </w:r>
      <w:r w:rsidR="006D5B18" w:rsidRPr="00FA6F59">
        <w:rPr>
          <w:color w:val="000000"/>
        </w:rPr>
        <w:t>Charter School</w:t>
      </w:r>
      <w:r w:rsidRPr="00FA6F59">
        <w:rPr>
          <w:color w:val="000000"/>
        </w:rPr>
        <w:t xml:space="preserve"> to businesses in which a </w:t>
      </w:r>
      <w:r w:rsidR="00927F33" w:rsidRPr="00FA6F59">
        <w:rPr>
          <w:color w:val="000000"/>
        </w:rPr>
        <w:t>Director</w:t>
      </w:r>
      <w:r w:rsidR="006545BB" w:rsidRPr="00FA6F59">
        <w:rPr>
          <w:color w:val="000000"/>
        </w:rPr>
        <w:t xml:space="preserve"> or</w:t>
      </w:r>
      <w:r w:rsidR="00A336F5" w:rsidRPr="00FA6F59">
        <w:rPr>
          <w:color w:val="000000"/>
        </w:rPr>
        <w:t xml:space="preserve"> </w:t>
      </w:r>
      <w:r w:rsidR="006545BB" w:rsidRPr="00FA6F59">
        <w:rPr>
          <w:color w:val="000000"/>
        </w:rPr>
        <w:t>person related to him or her by blood or marriage within the second degree has a direct or indirect interest except when the procedures set forth in I.C. §§ 18-1361 or 18-1361A are followed;</w:t>
      </w:r>
    </w:p>
    <w:p w14:paraId="4E2388AB" w14:textId="77777777" w:rsidR="00334978" w:rsidRPr="00FA6F59" w:rsidRDefault="00334978" w:rsidP="002D4B5B">
      <w:pPr>
        <w:pStyle w:val="ListParagraph"/>
        <w:rPr>
          <w:color w:val="000000"/>
        </w:rPr>
      </w:pPr>
    </w:p>
    <w:p w14:paraId="443EE0D6" w14:textId="77777777" w:rsidR="004E06F7" w:rsidRPr="00FA6F59" w:rsidRDefault="00C67D5E" w:rsidP="002D4B5B">
      <w:pPr>
        <w:numPr>
          <w:ilvl w:val="0"/>
          <w:numId w:val="2"/>
        </w:numPr>
        <w:spacing w:line="240" w:lineRule="atLeast"/>
        <w:rPr>
          <w:color w:val="000000"/>
        </w:rPr>
      </w:pPr>
      <w:r w:rsidRPr="00FA6F59">
        <w:rPr>
          <w:color w:val="000000"/>
        </w:rPr>
        <w:t>Enter into or execute any contr</w:t>
      </w:r>
      <w:r w:rsidR="002B7939" w:rsidRPr="00FA6F59">
        <w:rPr>
          <w:color w:val="000000"/>
        </w:rPr>
        <w:t>act with the spouse of</w:t>
      </w:r>
      <w:r w:rsidRPr="00FA6F59">
        <w:rPr>
          <w:color w:val="000000"/>
        </w:rPr>
        <w:t xml:space="preserve"> any Director, the terms of which require the payment or delivery of any public charter school funds, moneys</w:t>
      </w:r>
      <w:r w:rsidR="00A336F5" w:rsidRPr="00FA6F59">
        <w:rPr>
          <w:color w:val="000000"/>
        </w:rPr>
        <w:t>,</w:t>
      </w:r>
      <w:r w:rsidRPr="00FA6F59">
        <w:rPr>
          <w:color w:val="000000"/>
        </w:rPr>
        <w:t xml:space="preserve"> or property to such spouse, except as provided </w:t>
      </w:r>
      <w:r w:rsidR="00F3731B" w:rsidRPr="00FA6F59">
        <w:rPr>
          <w:color w:val="000000"/>
        </w:rPr>
        <w:t xml:space="preserve">in </w:t>
      </w:r>
      <w:r w:rsidR="00752790" w:rsidRPr="00FA6F59">
        <w:rPr>
          <w:color w:val="000000"/>
        </w:rPr>
        <w:t xml:space="preserve">Idaho Code </w:t>
      </w:r>
      <w:r w:rsidRPr="00FA6F59">
        <w:rPr>
          <w:color w:val="000000"/>
        </w:rPr>
        <w:t xml:space="preserve">§ 18-1361 </w:t>
      </w:r>
      <w:r w:rsidR="004E06F7" w:rsidRPr="00FA6F59">
        <w:rPr>
          <w:color w:val="000000"/>
        </w:rPr>
        <w:t>and 18-1361A</w:t>
      </w:r>
      <w:r w:rsidR="00325CAB" w:rsidRPr="00FA6F59">
        <w:rPr>
          <w:color w:val="000000"/>
        </w:rPr>
        <w:t>;</w:t>
      </w:r>
    </w:p>
    <w:p w14:paraId="3B444DFB" w14:textId="77777777" w:rsidR="00325CAB" w:rsidRPr="00FA6F59" w:rsidRDefault="00325CAB" w:rsidP="002D4B5B">
      <w:pPr>
        <w:spacing w:line="240" w:lineRule="atLeast"/>
        <w:ind w:left="720"/>
        <w:rPr>
          <w:color w:val="000000"/>
        </w:rPr>
      </w:pPr>
    </w:p>
    <w:p w14:paraId="467060AA" w14:textId="77777777" w:rsidR="00766416" w:rsidRPr="00FA6F59" w:rsidRDefault="00334978" w:rsidP="002D4B5B">
      <w:pPr>
        <w:numPr>
          <w:ilvl w:val="0"/>
          <w:numId w:val="2"/>
        </w:numPr>
        <w:spacing w:line="240" w:lineRule="atLeast"/>
        <w:rPr>
          <w:color w:val="000000"/>
        </w:rPr>
      </w:pPr>
      <w:r w:rsidRPr="00FA6F59">
        <w:rPr>
          <w:color w:val="000000"/>
        </w:rPr>
        <w:t xml:space="preserve">Employ the spouse of a </w:t>
      </w:r>
      <w:r w:rsidR="00F92E5F" w:rsidRPr="00FA6F59">
        <w:rPr>
          <w:color w:val="000000"/>
        </w:rPr>
        <w:t xml:space="preserve">Director </w:t>
      </w:r>
      <w:r w:rsidR="006545BB" w:rsidRPr="00FA6F59">
        <w:rPr>
          <w:color w:val="000000"/>
        </w:rPr>
        <w:t xml:space="preserve">when such employment requires or will require </w:t>
      </w:r>
      <w:r w:rsidRPr="00FA6F59">
        <w:rPr>
          <w:color w:val="000000"/>
        </w:rPr>
        <w:t xml:space="preserve">the payment or delivery of any </w:t>
      </w:r>
      <w:r w:rsidR="00F92E5F" w:rsidRPr="00FA6F59">
        <w:rPr>
          <w:color w:val="000000"/>
        </w:rPr>
        <w:t>Charter School</w:t>
      </w:r>
      <w:r w:rsidR="006545BB" w:rsidRPr="00FA6F59">
        <w:rPr>
          <w:color w:val="000000"/>
        </w:rPr>
        <w:t xml:space="preserve"> funds, money, or property to such spouse except when the procedures set forth in I. C. </w:t>
      </w:r>
      <w:r w:rsidR="00F92E5F" w:rsidRPr="00FA6F59">
        <w:rPr>
          <w:color w:val="000000"/>
        </w:rPr>
        <w:t>§ 33-5204(5)(c)</w:t>
      </w:r>
      <w:r w:rsidR="006545BB" w:rsidRPr="00FA6F59">
        <w:rPr>
          <w:color w:val="000000"/>
        </w:rPr>
        <w:t xml:space="preserve"> are followed as outlined in Policy 1615;</w:t>
      </w:r>
    </w:p>
    <w:p w14:paraId="6039225D" w14:textId="77777777" w:rsidR="00334978" w:rsidRPr="00FA6F59" w:rsidRDefault="00334978" w:rsidP="002D4B5B">
      <w:pPr>
        <w:spacing w:line="240" w:lineRule="atLeast"/>
        <w:rPr>
          <w:color w:val="000000"/>
        </w:rPr>
      </w:pPr>
    </w:p>
    <w:p w14:paraId="0AE82401" w14:textId="77777777" w:rsidR="00325CAB" w:rsidRPr="00FA6F59" w:rsidRDefault="00325CAB" w:rsidP="002D4B5B">
      <w:pPr>
        <w:numPr>
          <w:ilvl w:val="0"/>
          <w:numId w:val="2"/>
        </w:numPr>
        <w:spacing w:line="240" w:lineRule="atLeast"/>
        <w:rPr>
          <w:color w:val="000000"/>
        </w:rPr>
      </w:pPr>
      <w:r w:rsidRPr="00FA6F59">
        <w:rPr>
          <w:color w:val="000000"/>
        </w:rPr>
        <w:lastRenderedPageBreak/>
        <w:t>Be involved in the employment decision of a relative related by affinity or consanguinity within the second degree.</w:t>
      </w:r>
      <w:r w:rsidR="00A336F5" w:rsidRPr="00FA6F59">
        <w:rPr>
          <w:color w:val="000000"/>
        </w:rPr>
        <w:t xml:space="preserve"> </w:t>
      </w:r>
      <w:r w:rsidRPr="00FA6F59">
        <w:rPr>
          <w:color w:val="000000"/>
        </w:rPr>
        <w:t>The Director shall be absent from the meeting while such employment is being considered and/or determined;</w:t>
      </w:r>
    </w:p>
    <w:p w14:paraId="06B9E227" w14:textId="77777777" w:rsidR="00325CAB" w:rsidRPr="00FA6F59" w:rsidRDefault="00325CAB" w:rsidP="002D4B5B">
      <w:pPr>
        <w:pStyle w:val="ListParagraph"/>
        <w:rPr>
          <w:color w:val="000000"/>
        </w:rPr>
      </w:pPr>
    </w:p>
    <w:p w14:paraId="2425B6F4" w14:textId="77777777" w:rsidR="00766416" w:rsidRPr="00FA6F59" w:rsidRDefault="003068BE" w:rsidP="002D4B5B">
      <w:pPr>
        <w:numPr>
          <w:ilvl w:val="0"/>
          <w:numId w:val="2"/>
        </w:numPr>
        <w:spacing w:line="240" w:lineRule="atLeast"/>
        <w:rPr>
          <w:color w:val="000000"/>
        </w:rPr>
      </w:pPr>
      <w:r w:rsidRPr="00FA6F59">
        <w:rPr>
          <w:color w:val="000000"/>
        </w:rPr>
        <w:t>Vote o</w:t>
      </w:r>
      <w:r w:rsidR="00766416" w:rsidRPr="00FA6F59">
        <w:rPr>
          <w:color w:val="000000"/>
        </w:rPr>
        <w:t>n any decision affecting the compensation, benefits, individual performance evaluation or disciplinary action related to a Director’s spouse.</w:t>
      </w:r>
      <w:r w:rsidR="00A336F5" w:rsidRPr="00FA6F59">
        <w:rPr>
          <w:color w:val="000000"/>
        </w:rPr>
        <w:t xml:space="preserve"> </w:t>
      </w:r>
    </w:p>
    <w:p w14:paraId="55E87EBD" w14:textId="77777777" w:rsidR="000E077F" w:rsidRPr="00FA6F59" w:rsidRDefault="000E077F" w:rsidP="002D4B5B">
      <w:pPr>
        <w:spacing w:line="240" w:lineRule="atLeast"/>
        <w:ind w:left="720"/>
        <w:rPr>
          <w:color w:val="000000"/>
        </w:rPr>
      </w:pPr>
    </w:p>
    <w:p w14:paraId="5352F92B" w14:textId="77777777" w:rsidR="00C56B07" w:rsidRPr="00FA6F59" w:rsidRDefault="00334978" w:rsidP="002D4B5B">
      <w:pPr>
        <w:numPr>
          <w:ilvl w:val="0"/>
          <w:numId w:val="2"/>
        </w:numPr>
        <w:spacing w:line="240" w:lineRule="atLeast"/>
        <w:rPr>
          <w:color w:val="000000"/>
        </w:rPr>
      </w:pPr>
      <w:r w:rsidRPr="00FA6F59">
        <w:rPr>
          <w:color w:val="000000"/>
        </w:rPr>
        <w:t xml:space="preserve">Enter into a contract in the </w:t>
      </w:r>
      <w:r w:rsidR="00927F33" w:rsidRPr="00FA6F59">
        <w:rPr>
          <w:color w:val="000000"/>
        </w:rPr>
        <w:t>Director</w:t>
      </w:r>
      <w:r w:rsidR="006545BB" w:rsidRPr="00FA6F59">
        <w:rPr>
          <w:color w:val="000000"/>
        </w:rPr>
        <w:t>’s individual capacity, the effect of which is to create a personal interest which may conflict with the officer’s public duty;</w:t>
      </w:r>
    </w:p>
    <w:p w14:paraId="312DBEAA" w14:textId="77777777" w:rsidR="000E077F" w:rsidRPr="00FA6F59" w:rsidRDefault="000E077F" w:rsidP="002D4B5B">
      <w:pPr>
        <w:spacing w:line="240" w:lineRule="atLeast"/>
        <w:ind w:left="720"/>
        <w:rPr>
          <w:color w:val="000000"/>
        </w:rPr>
      </w:pPr>
    </w:p>
    <w:p w14:paraId="42F843A5" w14:textId="77777777" w:rsidR="00334978" w:rsidRPr="00FA6F59" w:rsidRDefault="00334978" w:rsidP="002D4B5B">
      <w:pPr>
        <w:numPr>
          <w:ilvl w:val="0"/>
          <w:numId w:val="2"/>
        </w:numPr>
        <w:spacing w:line="240" w:lineRule="atLeast"/>
        <w:rPr>
          <w:color w:val="000000"/>
        </w:rPr>
      </w:pPr>
      <w:r w:rsidRPr="00FA6F59">
        <w:rPr>
          <w:color w:val="000000"/>
        </w:rPr>
        <w:t>B</w:t>
      </w:r>
      <w:r w:rsidR="006545BB" w:rsidRPr="00FA6F59">
        <w:rPr>
          <w:color w:val="000000"/>
        </w:rPr>
        <w:t>e a purchaser or vendor at an</w:t>
      </w:r>
      <w:r w:rsidRPr="00FA6F59">
        <w:rPr>
          <w:color w:val="000000"/>
        </w:rPr>
        <w:t xml:space="preserve">y sale or purchase made by the </w:t>
      </w:r>
      <w:r w:rsidR="00927F33" w:rsidRPr="00FA6F59">
        <w:rPr>
          <w:color w:val="000000"/>
        </w:rPr>
        <w:t>Director</w:t>
      </w:r>
      <w:r w:rsidRPr="00FA6F59">
        <w:rPr>
          <w:color w:val="000000"/>
        </w:rPr>
        <w:t xml:space="preserve"> in the </w:t>
      </w:r>
      <w:r w:rsidR="00927F33" w:rsidRPr="00FA6F59">
        <w:rPr>
          <w:color w:val="000000"/>
        </w:rPr>
        <w:t>Director</w:t>
      </w:r>
      <w:r w:rsidR="006545BB" w:rsidRPr="00FA6F59">
        <w:rPr>
          <w:color w:val="000000"/>
        </w:rPr>
        <w:t>’s official capacity;</w:t>
      </w:r>
    </w:p>
    <w:p w14:paraId="4947DA25" w14:textId="77777777" w:rsidR="00334978" w:rsidRPr="00FA6F59" w:rsidRDefault="00334978" w:rsidP="002D4B5B">
      <w:pPr>
        <w:pStyle w:val="ListParagraph"/>
        <w:rPr>
          <w:color w:val="000000"/>
        </w:rPr>
      </w:pPr>
    </w:p>
    <w:p w14:paraId="6488A909" w14:textId="77777777" w:rsidR="00334978" w:rsidRPr="00FA6F59" w:rsidRDefault="00334978" w:rsidP="002D4B5B">
      <w:pPr>
        <w:numPr>
          <w:ilvl w:val="0"/>
          <w:numId w:val="2"/>
        </w:numPr>
        <w:spacing w:line="240" w:lineRule="atLeast"/>
        <w:rPr>
          <w:color w:val="000000"/>
        </w:rPr>
      </w:pPr>
      <w:r w:rsidRPr="00FA6F59">
        <w:rPr>
          <w:color w:val="000000"/>
        </w:rPr>
        <w:t>U</w:t>
      </w:r>
      <w:r w:rsidR="006545BB" w:rsidRPr="00FA6F59">
        <w:rPr>
          <w:color w:val="000000"/>
        </w:rPr>
        <w:t>se public funds or property to obtain a pecuniary benefit for himself or herself;</w:t>
      </w:r>
    </w:p>
    <w:p w14:paraId="69C9B82D" w14:textId="77777777" w:rsidR="00334978" w:rsidRPr="00FA6F59" w:rsidRDefault="00334978" w:rsidP="002D4B5B">
      <w:pPr>
        <w:pStyle w:val="ListParagraph"/>
        <w:rPr>
          <w:color w:val="000000"/>
        </w:rPr>
      </w:pPr>
    </w:p>
    <w:p w14:paraId="7AAB847D" w14:textId="77777777" w:rsidR="00334978" w:rsidRPr="00FA6F59" w:rsidRDefault="00334978" w:rsidP="002D4B5B">
      <w:pPr>
        <w:numPr>
          <w:ilvl w:val="0"/>
          <w:numId w:val="2"/>
        </w:numPr>
        <w:spacing w:line="240" w:lineRule="atLeast"/>
        <w:rPr>
          <w:color w:val="000000"/>
        </w:rPr>
      </w:pPr>
      <w:r w:rsidRPr="00FA6F59">
        <w:rPr>
          <w:color w:val="000000"/>
        </w:rPr>
        <w:t>S</w:t>
      </w:r>
      <w:r w:rsidR="006545BB" w:rsidRPr="00FA6F59">
        <w:rPr>
          <w:color w:val="000000"/>
        </w:rPr>
        <w:t xml:space="preserve">olicit, accept, or receive a pecuniary benefit as payment for services, advice, assistance, or conduct customarily </w:t>
      </w:r>
      <w:r w:rsidRPr="00FA6F59">
        <w:rPr>
          <w:color w:val="000000"/>
        </w:rPr>
        <w:t xml:space="preserve">exercised in the course of the </w:t>
      </w:r>
      <w:r w:rsidR="00927F33" w:rsidRPr="00FA6F59">
        <w:rPr>
          <w:color w:val="000000"/>
        </w:rPr>
        <w:t>Director</w:t>
      </w:r>
      <w:r w:rsidR="006545BB" w:rsidRPr="00FA6F59">
        <w:rPr>
          <w:color w:val="000000"/>
        </w:rPr>
        <w:t>’s official business;</w:t>
      </w:r>
    </w:p>
    <w:p w14:paraId="2106B010" w14:textId="77777777" w:rsidR="00334978" w:rsidRPr="00FA6F59" w:rsidRDefault="00334978" w:rsidP="002D4B5B">
      <w:pPr>
        <w:pStyle w:val="ListParagraph"/>
        <w:rPr>
          <w:color w:val="000000"/>
        </w:rPr>
      </w:pPr>
    </w:p>
    <w:p w14:paraId="189D2B02" w14:textId="77777777" w:rsidR="00334978" w:rsidRPr="00FA6F59" w:rsidRDefault="00334978" w:rsidP="002D4B5B">
      <w:pPr>
        <w:numPr>
          <w:ilvl w:val="0"/>
          <w:numId w:val="2"/>
        </w:numPr>
        <w:spacing w:line="240" w:lineRule="atLeast"/>
        <w:rPr>
          <w:color w:val="000000"/>
        </w:rPr>
      </w:pPr>
      <w:r w:rsidRPr="00FA6F59">
        <w:rPr>
          <w:color w:val="000000"/>
        </w:rPr>
        <w:t>U</w:t>
      </w:r>
      <w:r w:rsidR="006545BB" w:rsidRPr="00FA6F59">
        <w:rPr>
          <w:color w:val="000000"/>
        </w:rPr>
        <w:t>se or disclose confidential information gained in the course of or by reason o</w:t>
      </w:r>
      <w:r w:rsidRPr="00FA6F59">
        <w:rPr>
          <w:color w:val="000000"/>
        </w:rPr>
        <w:t xml:space="preserve">f the </w:t>
      </w:r>
      <w:r w:rsidR="00927F33" w:rsidRPr="00FA6F59">
        <w:rPr>
          <w:color w:val="000000"/>
        </w:rPr>
        <w:t>Director</w:t>
      </w:r>
      <w:r w:rsidR="006545BB" w:rsidRPr="00FA6F59">
        <w:rPr>
          <w:color w:val="000000"/>
        </w:rPr>
        <w:t>’s official position or activities in any manner with the intent to obta</w:t>
      </w:r>
      <w:r w:rsidRPr="00FA6F59">
        <w:rPr>
          <w:color w:val="000000"/>
        </w:rPr>
        <w:t xml:space="preserve">in a pecuniary benefit for the </w:t>
      </w:r>
      <w:r w:rsidR="00927F33" w:rsidRPr="00FA6F59">
        <w:rPr>
          <w:color w:val="000000"/>
        </w:rPr>
        <w:t>Director</w:t>
      </w:r>
      <w:r w:rsidR="006545BB" w:rsidRPr="00FA6F59">
        <w:rPr>
          <w:color w:val="000000"/>
        </w:rPr>
        <w:t xml:space="preserve"> or any other person </w:t>
      </w:r>
      <w:r w:rsidRPr="00FA6F59">
        <w:rPr>
          <w:color w:val="000000"/>
        </w:rPr>
        <w:t xml:space="preserve">or entity in whose welfare the </w:t>
      </w:r>
      <w:r w:rsidR="00927F33" w:rsidRPr="00FA6F59">
        <w:rPr>
          <w:color w:val="000000"/>
        </w:rPr>
        <w:t>Director</w:t>
      </w:r>
      <w:r w:rsidR="006545BB" w:rsidRPr="00FA6F59">
        <w:rPr>
          <w:color w:val="000000"/>
        </w:rPr>
        <w:t xml:space="preserve"> is interested or with the intent to harm the District;</w:t>
      </w:r>
    </w:p>
    <w:p w14:paraId="6087B35B" w14:textId="77777777" w:rsidR="00334978" w:rsidRPr="00FA6F59" w:rsidRDefault="00334978" w:rsidP="002D4B5B">
      <w:pPr>
        <w:pStyle w:val="ListParagraph"/>
        <w:rPr>
          <w:color w:val="000000"/>
        </w:rPr>
      </w:pPr>
    </w:p>
    <w:p w14:paraId="50F89CC6" w14:textId="77777777" w:rsidR="006545BB" w:rsidRPr="00FA6F59" w:rsidRDefault="00334978" w:rsidP="002D4B5B">
      <w:pPr>
        <w:numPr>
          <w:ilvl w:val="0"/>
          <w:numId w:val="2"/>
        </w:numPr>
        <w:spacing w:line="240" w:lineRule="atLeast"/>
        <w:rPr>
          <w:color w:val="000000"/>
        </w:rPr>
      </w:pPr>
      <w:r w:rsidRPr="00FA6F59">
        <w:rPr>
          <w:color w:val="000000"/>
        </w:rPr>
        <w:t>A</w:t>
      </w:r>
      <w:r w:rsidR="006545BB" w:rsidRPr="00FA6F59">
        <w:rPr>
          <w:color w:val="000000"/>
        </w:rPr>
        <w:t>ppoint or vote for the appointment of any person related to him or her by blood or marriage within the second degree to any clerkship, office, position, employment or duty, when the salary, wages, pay</w:t>
      </w:r>
      <w:r w:rsidRPr="00FA6F59">
        <w:rPr>
          <w:color w:val="000000"/>
        </w:rPr>
        <w:t>,</w:t>
      </w:r>
      <w:r w:rsidR="006545BB" w:rsidRPr="00FA6F59">
        <w:rPr>
          <w:color w:val="000000"/>
        </w:rPr>
        <w:t xml:space="preserve"> or compensation of such appointee is to be paid out of public funds or f</w:t>
      </w:r>
      <w:r w:rsidRPr="00FA6F59">
        <w:rPr>
          <w:color w:val="000000"/>
        </w:rPr>
        <w:t>ees of office; or appoin</w:t>
      </w:r>
      <w:r w:rsidR="006545BB" w:rsidRPr="00FA6F59">
        <w:rPr>
          <w:color w:val="000000"/>
        </w:rPr>
        <w:t>t or furnish employment to any person whose salary, wages, pay</w:t>
      </w:r>
      <w:r w:rsidRPr="00FA6F59">
        <w:rPr>
          <w:color w:val="000000"/>
        </w:rPr>
        <w:t>,</w:t>
      </w:r>
      <w:r w:rsidR="006545BB" w:rsidRPr="00FA6F59">
        <w:rPr>
          <w:color w:val="000000"/>
        </w:rPr>
        <w:t xml:space="preserve"> or compensation is to be paid out of public funds or fees of office, and who is related by either blood or marriage within the second degree to any other public servant making or voting for such appointment.</w:t>
      </w:r>
      <w:r w:rsidR="00A336F5" w:rsidRPr="00FA6F59">
        <w:rPr>
          <w:color w:val="000000"/>
        </w:rPr>
        <w:t xml:space="preserve"> </w:t>
      </w:r>
    </w:p>
    <w:p w14:paraId="6CA3354A" w14:textId="77777777" w:rsidR="006545BB" w:rsidRPr="00FA6F59" w:rsidRDefault="006545BB" w:rsidP="002D4B5B">
      <w:pPr>
        <w:spacing w:line="240" w:lineRule="atLeast"/>
        <w:rPr>
          <w:color w:val="000000"/>
        </w:rPr>
      </w:pPr>
    </w:p>
    <w:p w14:paraId="4C403E29" w14:textId="77777777" w:rsidR="006545BB" w:rsidRPr="00FA6F59" w:rsidRDefault="006545BB" w:rsidP="002D4B5B">
      <w:pPr>
        <w:spacing w:line="240" w:lineRule="atLeast"/>
        <w:rPr>
          <w:color w:val="000000"/>
        </w:rPr>
      </w:pPr>
      <w:r w:rsidRPr="00FA6F59">
        <w:rPr>
          <w:color w:val="000000"/>
        </w:rPr>
        <w:t>Relation by blood within the second degree includes grandparents and grandchildren.</w:t>
      </w:r>
      <w:r w:rsidR="00A336F5" w:rsidRPr="00FA6F59">
        <w:rPr>
          <w:color w:val="000000"/>
        </w:rPr>
        <w:t xml:space="preserve"> </w:t>
      </w:r>
      <w:r w:rsidRPr="00FA6F59">
        <w:rPr>
          <w:color w:val="000000"/>
        </w:rPr>
        <w:t>Laterally, it includes brothers and sisters.</w:t>
      </w:r>
      <w:r w:rsidR="00A336F5" w:rsidRPr="00FA6F59">
        <w:rPr>
          <w:color w:val="000000"/>
        </w:rPr>
        <w:t xml:space="preserve"> </w:t>
      </w:r>
    </w:p>
    <w:p w14:paraId="579D827C" w14:textId="77777777" w:rsidR="006D5B18" w:rsidRPr="00FA6F59" w:rsidRDefault="006D5B18" w:rsidP="0066485F">
      <w:pPr>
        <w:spacing w:line="240" w:lineRule="atLeast"/>
        <w:rPr>
          <w:color w:val="000000"/>
        </w:rPr>
      </w:pPr>
    </w:p>
    <w:p w14:paraId="50A3B5D9" w14:textId="77777777" w:rsidR="00FA59CF" w:rsidRPr="00FA6F59" w:rsidRDefault="00FA59CF" w:rsidP="0066485F">
      <w:pPr>
        <w:spacing w:line="240" w:lineRule="atLeast"/>
        <w:rPr>
          <w:color w:val="000000"/>
        </w:rPr>
      </w:pPr>
    </w:p>
    <w:p w14:paraId="338427C4" w14:textId="37B15DEA" w:rsidR="006D5B18" w:rsidRPr="00FA6F59" w:rsidRDefault="0020739D" w:rsidP="004D270A">
      <w:pPr>
        <w:tabs>
          <w:tab w:val="left" w:pos="2160"/>
          <w:tab w:val="left" w:pos="4680"/>
        </w:tabs>
        <w:spacing w:line="240" w:lineRule="atLeast"/>
        <w:ind w:left="4680" w:hanging="4680"/>
        <w:rPr>
          <w:b/>
          <w:bCs/>
          <w:color w:val="000000"/>
        </w:rPr>
      </w:pPr>
      <w:r w:rsidRPr="00FA6F59">
        <w:rPr>
          <w:color w:val="000000"/>
        </w:rPr>
        <w:t>Cross Reference</w:t>
      </w:r>
      <w:r w:rsidR="0066485F">
        <w:rPr>
          <w:color w:val="000000"/>
        </w:rPr>
        <w:t>:</w:t>
      </w:r>
      <w:r w:rsidRPr="00FA6F59">
        <w:rPr>
          <w:color w:val="000000"/>
        </w:rPr>
        <w:tab/>
        <w:t>1615</w:t>
      </w:r>
      <w:r w:rsidRPr="00FA6F59">
        <w:rPr>
          <w:color w:val="000000"/>
        </w:rPr>
        <w:tab/>
      </w:r>
      <w:r w:rsidR="00C20A6B" w:rsidRPr="00FA6F59">
        <w:rPr>
          <w:color w:val="000000"/>
        </w:rPr>
        <w:t>Director Spouse Employment</w:t>
      </w:r>
    </w:p>
    <w:p w14:paraId="6FF64D30" w14:textId="77777777" w:rsidR="006545BB" w:rsidRPr="00FA6F59" w:rsidRDefault="006545BB" w:rsidP="004D270A">
      <w:pPr>
        <w:tabs>
          <w:tab w:val="left" w:pos="2160"/>
          <w:tab w:val="left" w:pos="4680"/>
        </w:tabs>
        <w:spacing w:line="240" w:lineRule="atLeast"/>
        <w:ind w:left="4680" w:hanging="4680"/>
        <w:rPr>
          <w:b/>
          <w:bCs/>
          <w:color w:val="000000"/>
        </w:rPr>
      </w:pPr>
    </w:p>
    <w:p w14:paraId="56FC131C" w14:textId="77777777" w:rsidR="006545BB" w:rsidRPr="00FA6F59" w:rsidRDefault="006545BB" w:rsidP="004D270A">
      <w:pPr>
        <w:tabs>
          <w:tab w:val="left" w:pos="2160"/>
          <w:tab w:val="left" w:pos="4680"/>
        </w:tabs>
        <w:spacing w:line="240" w:lineRule="atLeast"/>
        <w:ind w:left="4680" w:hanging="4680"/>
        <w:rPr>
          <w:color w:val="000000"/>
        </w:rPr>
      </w:pPr>
      <w:r w:rsidRPr="00FA6F59">
        <w:rPr>
          <w:color w:val="000000"/>
        </w:rPr>
        <w:t>Legal Refer</w:t>
      </w:r>
      <w:r w:rsidR="00334978" w:rsidRPr="00FA6F59">
        <w:rPr>
          <w:color w:val="000000"/>
        </w:rPr>
        <w:t>ence</w:t>
      </w:r>
      <w:r w:rsidR="0066485F">
        <w:rPr>
          <w:color w:val="000000"/>
        </w:rPr>
        <w:t>s</w:t>
      </w:r>
      <w:r w:rsidR="00334978" w:rsidRPr="00FA6F59">
        <w:rPr>
          <w:color w:val="000000"/>
        </w:rPr>
        <w:t>:</w:t>
      </w:r>
      <w:r w:rsidR="00334978" w:rsidRPr="00FA6F59">
        <w:rPr>
          <w:color w:val="000000"/>
        </w:rPr>
        <w:tab/>
      </w:r>
      <w:r w:rsidR="0066485F" w:rsidRPr="0066485F">
        <w:rPr>
          <w:color w:val="000000"/>
        </w:rPr>
        <w:t>I.C. §</w:t>
      </w:r>
      <w:r w:rsidR="0066485F">
        <w:rPr>
          <w:color w:val="000000"/>
        </w:rPr>
        <w:t xml:space="preserve"> 18-1359</w:t>
      </w:r>
      <w:r w:rsidR="0066485F">
        <w:rPr>
          <w:color w:val="000000"/>
        </w:rPr>
        <w:tab/>
        <w:t>Using Public Position f</w:t>
      </w:r>
      <w:r w:rsidR="0066485F" w:rsidRPr="0066485F">
        <w:rPr>
          <w:color w:val="000000"/>
        </w:rPr>
        <w:t>or Personal Gain</w:t>
      </w:r>
    </w:p>
    <w:p w14:paraId="1F760FEF" w14:textId="77777777" w:rsidR="006545BB" w:rsidRPr="00FA6F59" w:rsidRDefault="006545BB" w:rsidP="004D270A">
      <w:pPr>
        <w:tabs>
          <w:tab w:val="left" w:pos="2160"/>
          <w:tab w:val="left" w:pos="4680"/>
        </w:tabs>
        <w:spacing w:line="240" w:lineRule="atLeast"/>
        <w:ind w:left="4680" w:hanging="4680"/>
        <w:rPr>
          <w:color w:val="000000"/>
        </w:rPr>
      </w:pPr>
      <w:r w:rsidRPr="00FA6F59">
        <w:rPr>
          <w:color w:val="000000"/>
        </w:rPr>
        <w:tab/>
      </w:r>
      <w:r w:rsidR="0066485F" w:rsidRPr="0066485F">
        <w:rPr>
          <w:color w:val="000000"/>
        </w:rPr>
        <w:t>I.C. § 18-1361</w:t>
      </w:r>
      <w:r w:rsidR="0066485F" w:rsidRPr="0066485F">
        <w:rPr>
          <w:color w:val="000000"/>
        </w:rPr>
        <w:tab/>
        <w:t>Self-Interested Contracts — Exception</w:t>
      </w:r>
    </w:p>
    <w:p w14:paraId="0F4E19D8" w14:textId="3C402165" w:rsidR="006545BB" w:rsidRPr="00FA6F59" w:rsidRDefault="006545BB" w:rsidP="004D270A">
      <w:pPr>
        <w:tabs>
          <w:tab w:val="left" w:pos="2160"/>
          <w:tab w:val="left" w:pos="4680"/>
        </w:tabs>
        <w:spacing w:line="240" w:lineRule="atLeast"/>
        <w:ind w:left="4680" w:hanging="4680"/>
        <w:rPr>
          <w:color w:val="000000"/>
        </w:rPr>
      </w:pPr>
      <w:r w:rsidRPr="00FA6F59">
        <w:rPr>
          <w:color w:val="000000"/>
        </w:rPr>
        <w:tab/>
      </w:r>
      <w:r w:rsidR="0066485F" w:rsidRPr="0066485F">
        <w:rPr>
          <w:color w:val="000000"/>
        </w:rPr>
        <w:t>I.C. § 18-1361A</w:t>
      </w:r>
      <w:r w:rsidR="0066485F" w:rsidRPr="0066485F">
        <w:rPr>
          <w:color w:val="000000"/>
        </w:rPr>
        <w:tab/>
        <w:t>Non</w:t>
      </w:r>
      <w:r w:rsidR="0066485F">
        <w:rPr>
          <w:color w:val="000000"/>
        </w:rPr>
        <w:t>-</w:t>
      </w:r>
      <w:r w:rsidR="0066485F" w:rsidRPr="0066485F">
        <w:rPr>
          <w:color w:val="000000"/>
        </w:rPr>
        <w:t xml:space="preserve">compensated Appointed Public Servant — </w:t>
      </w:r>
      <w:r w:rsidR="0066485F">
        <w:rPr>
          <w:color w:val="000000"/>
        </w:rPr>
        <w:t>Relatives o</w:t>
      </w:r>
      <w:r w:rsidR="0066485F" w:rsidRPr="0066485F">
        <w:rPr>
          <w:color w:val="000000"/>
        </w:rPr>
        <w:t>f Public Servant — Exception</w:t>
      </w:r>
    </w:p>
    <w:p w14:paraId="42423B07" w14:textId="77777777" w:rsidR="00334978" w:rsidRPr="00FA6F59" w:rsidRDefault="00334978" w:rsidP="004D270A">
      <w:pPr>
        <w:tabs>
          <w:tab w:val="left" w:pos="2160"/>
          <w:tab w:val="left" w:pos="4680"/>
        </w:tabs>
        <w:spacing w:line="240" w:lineRule="atLeast"/>
        <w:ind w:left="4680" w:hanging="4680"/>
        <w:rPr>
          <w:color w:val="000000"/>
        </w:rPr>
      </w:pPr>
      <w:r w:rsidRPr="00FA6F59">
        <w:rPr>
          <w:color w:val="000000"/>
        </w:rPr>
        <w:tab/>
      </w:r>
      <w:r w:rsidR="0066485F" w:rsidRPr="0066485F">
        <w:rPr>
          <w:color w:val="000000"/>
        </w:rPr>
        <w:t>I.C. § 33-5204</w:t>
      </w:r>
      <w:r w:rsidR="0066485F" w:rsidRPr="0066485F">
        <w:rPr>
          <w:color w:val="000000"/>
        </w:rPr>
        <w:tab/>
        <w:t>Nonprofit Corporation—Liability—Insurance</w:t>
      </w:r>
    </w:p>
    <w:p w14:paraId="01DF40EE" w14:textId="6737D531" w:rsidR="005C18E6" w:rsidRPr="00FA6F59" w:rsidRDefault="005C18E6" w:rsidP="004D270A">
      <w:pPr>
        <w:tabs>
          <w:tab w:val="left" w:pos="2160"/>
          <w:tab w:val="left" w:pos="4680"/>
        </w:tabs>
        <w:spacing w:line="240" w:lineRule="atLeast"/>
        <w:ind w:left="4680" w:hanging="4680"/>
        <w:rPr>
          <w:color w:val="000000"/>
        </w:rPr>
      </w:pPr>
      <w:r w:rsidRPr="00FA6F59">
        <w:rPr>
          <w:color w:val="000000"/>
        </w:rPr>
        <w:tab/>
      </w:r>
      <w:r w:rsidR="0066485F" w:rsidRPr="0066485F">
        <w:rPr>
          <w:color w:val="000000"/>
        </w:rPr>
        <w:t>I.C. § 33-5204A</w:t>
      </w:r>
      <w:r w:rsidR="0066485F" w:rsidRPr="0066485F">
        <w:rPr>
          <w:color w:val="000000"/>
        </w:rPr>
        <w:tab/>
        <w:t>Applicability of Professional Codes and</w:t>
      </w:r>
      <w:r w:rsidR="004D270A">
        <w:rPr>
          <w:color w:val="000000"/>
        </w:rPr>
        <w:t xml:space="preserve"> </w:t>
      </w:r>
      <w:r w:rsidR="0066485F" w:rsidRPr="0066485F">
        <w:rPr>
          <w:color w:val="000000"/>
        </w:rPr>
        <w:t>Standards – Limitations upon Authority</w:t>
      </w:r>
    </w:p>
    <w:p w14:paraId="6CCAA594" w14:textId="77777777" w:rsidR="00334978" w:rsidRPr="00FA6F59" w:rsidRDefault="00334978" w:rsidP="004D270A">
      <w:pPr>
        <w:tabs>
          <w:tab w:val="left" w:pos="2160"/>
          <w:tab w:val="left" w:pos="4680"/>
        </w:tabs>
        <w:spacing w:line="240" w:lineRule="atLeast"/>
        <w:ind w:left="4680" w:hanging="4680"/>
        <w:rPr>
          <w:color w:val="000000"/>
        </w:rPr>
      </w:pPr>
      <w:r w:rsidRPr="00FA6F59">
        <w:rPr>
          <w:color w:val="000000"/>
        </w:rPr>
        <w:tab/>
      </w:r>
      <w:r w:rsidR="0066485F">
        <w:rPr>
          <w:color w:val="000000"/>
        </w:rPr>
        <w:t>I.C. § 74-501</w:t>
      </w:r>
      <w:r w:rsidR="0066485F">
        <w:rPr>
          <w:color w:val="000000"/>
        </w:rPr>
        <w:tab/>
        <w:t>Officers Not to be Interested i</w:t>
      </w:r>
      <w:r w:rsidR="0066485F" w:rsidRPr="0066485F">
        <w:rPr>
          <w:color w:val="000000"/>
        </w:rPr>
        <w:t>n Contracts</w:t>
      </w:r>
    </w:p>
    <w:p w14:paraId="353F04AC" w14:textId="77777777" w:rsidR="00D0781A" w:rsidRPr="00FA6F59" w:rsidRDefault="00334978" w:rsidP="004D270A">
      <w:pPr>
        <w:tabs>
          <w:tab w:val="left" w:pos="2160"/>
          <w:tab w:val="left" w:pos="4680"/>
        </w:tabs>
        <w:spacing w:line="240" w:lineRule="atLeast"/>
        <w:ind w:left="4680" w:hanging="4680"/>
        <w:rPr>
          <w:color w:val="000000"/>
        </w:rPr>
      </w:pPr>
      <w:r w:rsidRPr="00FA6F59">
        <w:rPr>
          <w:color w:val="000000"/>
        </w:rPr>
        <w:tab/>
        <w:t xml:space="preserve">I.C. § </w:t>
      </w:r>
      <w:r w:rsidR="00D0781A" w:rsidRPr="00FA6F59">
        <w:rPr>
          <w:color w:val="000000"/>
        </w:rPr>
        <w:t>74-502</w:t>
      </w:r>
      <w:r w:rsidRPr="00FA6F59">
        <w:rPr>
          <w:color w:val="000000"/>
        </w:rPr>
        <w:tab/>
      </w:r>
      <w:r w:rsidR="00D0781A" w:rsidRPr="00FA6F59">
        <w:rPr>
          <w:color w:val="000000"/>
        </w:rPr>
        <w:t>Remote Interests</w:t>
      </w:r>
    </w:p>
    <w:p w14:paraId="4DA3063D" w14:textId="77777777" w:rsidR="005D2358" w:rsidRPr="00FA6F59" w:rsidRDefault="00D0781A" w:rsidP="004D270A">
      <w:pPr>
        <w:tabs>
          <w:tab w:val="left" w:pos="2160"/>
          <w:tab w:val="left" w:pos="4680"/>
        </w:tabs>
        <w:spacing w:line="240" w:lineRule="atLeast"/>
        <w:ind w:left="4680" w:hanging="4680"/>
        <w:rPr>
          <w:color w:val="000000"/>
        </w:rPr>
      </w:pPr>
      <w:r w:rsidRPr="00FA6F59">
        <w:rPr>
          <w:color w:val="000000"/>
        </w:rPr>
        <w:lastRenderedPageBreak/>
        <w:tab/>
      </w:r>
      <w:r w:rsidR="00962C52" w:rsidRPr="00962C52">
        <w:rPr>
          <w:color w:val="000000"/>
        </w:rPr>
        <w:t>I.C. § 74-503</w:t>
      </w:r>
      <w:r w:rsidR="00962C52" w:rsidRPr="00962C52">
        <w:rPr>
          <w:color w:val="000000"/>
        </w:rPr>
        <w:tab/>
        <w:t>Officers Not to be Interested in Sales</w:t>
      </w:r>
    </w:p>
    <w:p w14:paraId="02331E24" w14:textId="3E555503" w:rsidR="00E44816" w:rsidRPr="00FA6F59" w:rsidRDefault="005D2358" w:rsidP="004D270A">
      <w:pPr>
        <w:tabs>
          <w:tab w:val="left" w:pos="2160"/>
          <w:tab w:val="left" w:pos="4680"/>
        </w:tabs>
        <w:spacing w:line="240" w:lineRule="atLeast"/>
        <w:ind w:left="4680" w:hanging="4680"/>
        <w:rPr>
          <w:color w:val="000000"/>
        </w:rPr>
      </w:pPr>
      <w:r w:rsidRPr="00FA6F59">
        <w:rPr>
          <w:szCs w:val="24"/>
        </w:rPr>
        <w:tab/>
      </w:r>
      <w:r w:rsidR="00962C52" w:rsidRPr="00962C52">
        <w:rPr>
          <w:color w:val="000000"/>
        </w:rPr>
        <w:t>I.C. § 33-5206</w:t>
      </w:r>
      <w:r w:rsidR="00962C52" w:rsidRPr="00962C52">
        <w:rPr>
          <w:color w:val="000000"/>
        </w:rPr>
        <w:tab/>
        <w:t>Requirements and Prohibitions of a Public Charter School</w:t>
      </w:r>
    </w:p>
    <w:p w14:paraId="7E180598" w14:textId="77777777" w:rsidR="005D2358" w:rsidRPr="00FA6F59" w:rsidRDefault="005D2358" w:rsidP="0066485F">
      <w:pPr>
        <w:tabs>
          <w:tab w:val="left" w:pos="2160"/>
          <w:tab w:val="left" w:pos="4680"/>
        </w:tabs>
        <w:spacing w:line="240" w:lineRule="atLeast"/>
        <w:rPr>
          <w:color w:val="000000"/>
          <w:u w:val="single"/>
        </w:rPr>
      </w:pPr>
    </w:p>
    <w:p w14:paraId="7A9B931A" w14:textId="77777777" w:rsidR="008B259A" w:rsidRPr="00FA6F59" w:rsidRDefault="008B259A" w:rsidP="0066485F">
      <w:pPr>
        <w:tabs>
          <w:tab w:val="left" w:pos="2160"/>
          <w:tab w:val="left" w:pos="4680"/>
        </w:tabs>
        <w:spacing w:line="240" w:lineRule="atLeast"/>
        <w:rPr>
          <w:color w:val="000000"/>
        </w:rPr>
      </w:pPr>
      <w:r w:rsidRPr="00FA6F59">
        <w:rPr>
          <w:color w:val="000000"/>
          <w:u w:val="single"/>
        </w:rPr>
        <w:t>Policy History:</w:t>
      </w:r>
    </w:p>
    <w:p w14:paraId="3D67392B" w14:textId="77777777" w:rsidR="008B259A" w:rsidRPr="00FA6F59" w:rsidRDefault="008B259A" w:rsidP="0066485F">
      <w:pPr>
        <w:tabs>
          <w:tab w:val="left" w:pos="2160"/>
          <w:tab w:val="left" w:pos="4680"/>
        </w:tabs>
        <w:spacing w:line="240" w:lineRule="atLeast"/>
        <w:rPr>
          <w:color w:val="000000"/>
        </w:rPr>
      </w:pPr>
      <w:r w:rsidRPr="00FA6F59">
        <w:rPr>
          <w:color w:val="000000"/>
        </w:rPr>
        <w:t>Adopted on:</w:t>
      </w:r>
    </w:p>
    <w:p w14:paraId="3C08EFAD" w14:textId="77777777" w:rsidR="008B259A" w:rsidRPr="00FA6F59" w:rsidRDefault="008B259A" w:rsidP="0066485F">
      <w:pPr>
        <w:tabs>
          <w:tab w:val="left" w:pos="2160"/>
          <w:tab w:val="left" w:pos="4680"/>
        </w:tabs>
        <w:spacing w:line="240" w:lineRule="atLeast"/>
        <w:rPr>
          <w:color w:val="000000"/>
        </w:rPr>
      </w:pPr>
      <w:r w:rsidRPr="00FA6F59">
        <w:rPr>
          <w:color w:val="000000"/>
        </w:rPr>
        <w:t>Revised on:</w:t>
      </w:r>
    </w:p>
    <w:p w14:paraId="3DDF9D82" w14:textId="77777777" w:rsidR="0091218B" w:rsidRDefault="0091218B" w:rsidP="0066485F">
      <w:pPr>
        <w:tabs>
          <w:tab w:val="left" w:pos="2160"/>
          <w:tab w:val="left" w:pos="4680"/>
        </w:tabs>
        <w:spacing w:line="240" w:lineRule="atLeast"/>
        <w:rPr>
          <w:color w:val="000000"/>
        </w:rPr>
      </w:pPr>
      <w:r w:rsidRPr="00FA6F59">
        <w:rPr>
          <w:color w:val="000000"/>
        </w:rPr>
        <w:t>Reviewed on:</w:t>
      </w:r>
    </w:p>
    <w:sectPr w:rsidR="0091218B" w:rsidSect="00FE51D5">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D12B" w14:textId="77777777" w:rsidR="00B92F80" w:rsidRDefault="00B92F80">
      <w:r>
        <w:separator/>
      </w:r>
    </w:p>
  </w:endnote>
  <w:endnote w:type="continuationSeparator" w:id="0">
    <w:p w14:paraId="69D76BDD" w14:textId="77777777" w:rsidR="00B92F80" w:rsidRDefault="00B9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16B" w14:textId="5C86A4DD" w:rsidR="00461857" w:rsidRPr="005C18E6" w:rsidRDefault="00461857">
    <w:pPr>
      <w:pStyle w:val="Footer"/>
      <w:rPr>
        <w:sz w:val="20"/>
      </w:rPr>
    </w:pPr>
    <w:r w:rsidRPr="005C18E6">
      <w:rPr>
        <w:sz w:val="20"/>
      </w:rPr>
      <w:tab/>
    </w:r>
    <w:r w:rsidR="006545BB" w:rsidRPr="005C18E6">
      <w:rPr>
        <w:sz w:val="20"/>
      </w:rPr>
      <w:t>161</w:t>
    </w:r>
    <w:r w:rsidRPr="005C18E6">
      <w:rPr>
        <w:sz w:val="20"/>
      </w:rPr>
      <w:t>0-</w:t>
    </w:r>
    <w:r w:rsidRPr="005C18E6">
      <w:rPr>
        <w:rStyle w:val="PageNumber"/>
        <w:sz w:val="20"/>
      </w:rPr>
      <w:fldChar w:fldCharType="begin"/>
    </w:r>
    <w:r w:rsidRPr="005C18E6">
      <w:rPr>
        <w:rStyle w:val="PageNumber"/>
        <w:sz w:val="20"/>
      </w:rPr>
      <w:instrText xml:space="preserve"> PAGE </w:instrText>
    </w:r>
    <w:r w:rsidRPr="005C18E6">
      <w:rPr>
        <w:rStyle w:val="PageNumber"/>
        <w:sz w:val="20"/>
      </w:rPr>
      <w:fldChar w:fldCharType="separate"/>
    </w:r>
    <w:r w:rsidR="00962C52">
      <w:rPr>
        <w:rStyle w:val="PageNumber"/>
        <w:noProof/>
        <w:sz w:val="20"/>
      </w:rPr>
      <w:t>3</w:t>
    </w:r>
    <w:r w:rsidRPr="005C18E6">
      <w:rPr>
        <w:rStyle w:val="PageNumber"/>
        <w:sz w:val="20"/>
      </w:rPr>
      <w:fldChar w:fldCharType="end"/>
    </w:r>
    <w:r w:rsidR="0091218B" w:rsidRPr="005C18E6">
      <w:rPr>
        <w:rStyle w:val="PageNumber"/>
        <w:sz w:val="20"/>
      </w:rPr>
      <w:tab/>
    </w:r>
    <w:r w:rsidR="00ED2F6B" w:rsidRPr="00ED2F6B">
      <w:rPr>
        <w:rStyle w:val="PageNumber"/>
        <w:sz w:val="20"/>
      </w:rPr>
      <w:t>(ISBA 03/22 UPDATE)</w:t>
    </w:r>
    <w:r w:rsidR="00FE51D5" w:rsidRPr="005C18E6">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6003" w14:textId="77777777" w:rsidR="00B92F80" w:rsidRDefault="00B92F80">
      <w:r>
        <w:separator/>
      </w:r>
    </w:p>
  </w:footnote>
  <w:footnote w:type="continuationSeparator" w:id="0">
    <w:p w14:paraId="4FE0B661" w14:textId="77777777" w:rsidR="00B92F80" w:rsidRDefault="00B9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44778"/>
    <w:multiLevelType w:val="hybridMultilevel"/>
    <w:tmpl w:val="3D06802E"/>
    <w:lvl w:ilvl="0" w:tplc="3C863E14">
      <w:start w:val="1"/>
      <w:numFmt w:val="decimal"/>
      <w:lvlText w:val="%1."/>
      <w:lvlJc w:val="left"/>
      <w:pPr>
        <w:tabs>
          <w:tab w:val="num" w:pos="1440"/>
        </w:tabs>
        <w:ind w:left="1440" w:hanging="720"/>
      </w:pPr>
      <w:rPr>
        <w:rFonts w:ascii="Times New Roman" w:eastAsia="Times New Roman" w:hAnsi="Times New Roman" w:cs="Times New Roman"/>
      </w:rPr>
    </w:lvl>
    <w:lvl w:ilvl="1" w:tplc="D374A3BC">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8B6CE5"/>
    <w:multiLevelType w:val="hybridMultilevel"/>
    <w:tmpl w:val="219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57"/>
    <w:rsid w:val="00011F5C"/>
    <w:rsid w:val="00040D69"/>
    <w:rsid w:val="00063CBB"/>
    <w:rsid w:val="000E077F"/>
    <w:rsid w:val="001229CE"/>
    <w:rsid w:val="0013546B"/>
    <w:rsid w:val="0016304B"/>
    <w:rsid w:val="00172870"/>
    <w:rsid w:val="001759D8"/>
    <w:rsid w:val="0019098F"/>
    <w:rsid w:val="001B01D9"/>
    <w:rsid w:val="001B4430"/>
    <w:rsid w:val="001F1697"/>
    <w:rsid w:val="0020739D"/>
    <w:rsid w:val="002A1E60"/>
    <w:rsid w:val="002A54F9"/>
    <w:rsid w:val="002B7939"/>
    <w:rsid w:val="002D4B5B"/>
    <w:rsid w:val="002D64CC"/>
    <w:rsid w:val="002F1672"/>
    <w:rsid w:val="003068BE"/>
    <w:rsid w:val="00325CAB"/>
    <w:rsid w:val="00334978"/>
    <w:rsid w:val="00354D95"/>
    <w:rsid w:val="00374CA0"/>
    <w:rsid w:val="0037512E"/>
    <w:rsid w:val="00382B33"/>
    <w:rsid w:val="0040298E"/>
    <w:rsid w:val="0043446F"/>
    <w:rsid w:val="00434D39"/>
    <w:rsid w:val="00461857"/>
    <w:rsid w:val="004758EA"/>
    <w:rsid w:val="004A07C2"/>
    <w:rsid w:val="004A118F"/>
    <w:rsid w:val="004B7980"/>
    <w:rsid w:val="004D270A"/>
    <w:rsid w:val="004D4E5C"/>
    <w:rsid w:val="004E06F7"/>
    <w:rsid w:val="004F3D04"/>
    <w:rsid w:val="00502C52"/>
    <w:rsid w:val="00512577"/>
    <w:rsid w:val="00572A8B"/>
    <w:rsid w:val="005A52D6"/>
    <w:rsid w:val="005C18E6"/>
    <w:rsid w:val="005D2358"/>
    <w:rsid w:val="00606B86"/>
    <w:rsid w:val="00627E2A"/>
    <w:rsid w:val="006330D3"/>
    <w:rsid w:val="00637634"/>
    <w:rsid w:val="00641B27"/>
    <w:rsid w:val="006545BB"/>
    <w:rsid w:val="0066485F"/>
    <w:rsid w:val="006D5B18"/>
    <w:rsid w:val="007354DF"/>
    <w:rsid w:val="00752790"/>
    <w:rsid w:val="00766416"/>
    <w:rsid w:val="007E7A40"/>
    <w:rsid w:val="00817014"/>
    <w:rsid w:val="00836C3C"/>
    <w:rsid w:val="008810CB"/>
    <w:rsid w:val="00882D6E"/>
    <w:rsid w:val="008B259A"/>
    <w:rsid w:val="008F48AF"/>
    <w:rsid w:val="00907F82"/>
    <w:rsid w:val="0091218B"/>
    <w:rsid w:val="00926689"/>
    <w:rsid w:val="00927F33"/>
    <w:rsid w:val="0094662A"/>
    <w:rsid w:val="00947ACC"/>
    <w:rsid w:val="00962C52"/>
    <w:rsid w:val="009B0781"/>
    <w:rsid w:val="009B25FB"/>
    <w:rsid w:val="009F595F"/>
    <w:rsid w:val="00A2101A"/>
    <w:rsid w:val="00A336F5"/>
    <w:rsid w:val="00A62F71"/>
    <w:rsid w:val="00A738E0"/>
    <w:rsid w:val="00A81FA7"/>
    <w:rsid w:val="00AA2587"/>
    <w:rsid w:val="00AA5F63"/>
    <w:rsid w:val="00AC4BCA"/>
    <w:rsid w:val="00AE5028"/>
    <w:rsid w:val="00B03047"/>
    <w:rsid w:val="00B2421A"/>
    <w:rsid w:val="00B45D65"/>
    <w:rsid w:val="00B5119C"/>
    <w:rsid w:val="00B70E90"/>
    <w:rsid w:val="00B76E7C"/>
    <w:rsid w:val="00B84756"/>
    <w:rsid w:val="00B92F80"/>
    <w:rsid w:val="00B935CC"/>
    <w:rsid w:val="00BC005A"/>
    <w:rsid w:val="00BC4685"/>
    <w:rsid w:val="00C144CE"/>
    <w:rsid w:val="00C20A6B"/>
    <w:rsid w:val="00C27F02"/>
    <w:rsid w:val="00C47ECD"/>
    <w:rsid w:val="00C540C5"/>
    <w:rsid w:val="00C56B07"/>
    <w:rsid w:val="00C67D5E"/>
    <w:rsid w:val="00C9203C"/>
    <w:rsid w:val="00CA5E94"/>
    <w:rsid w:val="00CB2378"/>
    <w:rsid w:val="00D0781A"/>
    <w:rsid w:val="00D1422F"/>
    <w:rsid w:val="00D175B6"/>
    <w:rsid w:val="00D21AA4"/>
    <w:rsid w:val="00D40EE6"/>
    <w:rsid w:val="00D67903"/>
    <w:rsid w:val="00D73E87"/>
    <w:rsid w:val="00D74148"/>
    <w:rsid w:val="00D93830"/>
    <w:rsid w:val="00D9652B"/>
    <w:rsid w:val="00DA4401"/>
    <w:rsid w:val="00E17297"/>
    <w:rsid w:val="00E44816"/>
    <w:rsid w:val="00E958CA"/>
    <w:rsid w:val="00ED2F6B"/>
    <w:rsid w:val="00F31AAA"/>
    <w:rsid w:val="00F3731B"/>
    <w:rsid w:val="00F41633"/>
    <w:rsid w:val="00F57246"/>
    <w:rsid w:val="00F92E5F"/>
    <w:rsid w:val="00FA59CF"/>
    <w:rsid w:val="00FA6F59"/>
    <w:rsid w:val="00FB516C"/>
    <w:rsid w:val="00FD4AD4"/>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6818"/>
  <w15:chartTrackingRefBased/>
  <w15:docId w15:val="{C0AA35AD-650A-45B8-9BAD-A5A1AC2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8E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B516C"/>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461857"/>
    <w:pPr>
      <w:tabs>
        <w:tab w:val="center" w:pos="4320"/>
        <w:tab w:val="right" w:pos="8640"/>
      </w:tabs>
    </w:pPr>
  </w:style>
  <w:style w:type="paragraph" w:styleId="Footer">
    <w:name w:val="footer"/>
    <w:basedOn w:val="Normal"/>
    <w:rsid w:val="00461857"/>
    <w:pPr>
      <w:tabs>
        <w:tab w:val="center" w:pos="4320"/>
        <w:tab w:val="right" w:pos="8640"/>
      </w:tabs>
    </w:pPr>
  </w:style>
  <w:style w:type="character" w:styleId="PageNumber">
    <w:name w:val="page number"/>
    <w:basedOn w:val="DefaultParagraphFont"/>
    <w:rsid w:val="00461857"/>
  </w:style>
  <w:style w:type="paragraph" w:styleId="ListParagraph">
    <w:name w:val="List Paragraph"/>
    <w:basedOn w:val="Normal"/>
    <w:uiPriority w:val="34"/>
    <w:qFormat/>
    <w:rsid w:val="006545BB"/>
    <w:pPr>
      <w:ind w:left="720"/>
    </w:pPr>
  </w:style>
  <w:style w:type="paragraph" w:styleId="BalloonText">
    <w:name w:val="Balloon Text"/>
    <w:basedOn w:val="Normal"/>
    <w:link w:val="BalloonTextChar"/>
    <w:rsid w:val="002A54F9"/>
    <w:rPr>
      <w:rFonts w:ascii="Tahoma" w:hAnsi="Tahoma" w:cs="Tahoma"/>
      <w:sz w:val="16"/>
      <w:szCs w:val="16"/>
    </w:rPr>
  </w:style>
  <w:style w:type="character" w:customStyle="1" w:styleId="BalloonTextChar">
    <w:name w:val="Balloon Text Char"/>
    <w:link w:val="BalloonText"/>
    <w:rsid w:val="002A54F9"/>
    <w:rPr>
      <w:rFonts w:ascii="Tahoma" w:hAnsi="Tahoma" w:cs="Tahoma"/>
      <w:sz w:val="16"/>
      <w:szCs w:val="16"/>
    </w:rPr>
  </w:style>
  <w:style w:type="character" w:styleId="CommentReference">
    <w:name w:val="annotation reference"/>
    <w:rsid w:val="00040D69"/>
    <w:rPr>
      <w:sz w:val="16"/>
      <w:szCs w:val="16"/>
    </w:rPr>
  </w:style>
  <w:style w:type="paragraph" w:styleId="CommentText">
    <w:name w:val="annotation text"/>
    <w:basedOn w:val="Normal"/>
    <w:link w:val="CommentTextChar"/>
    <w:rsid w:val="00040D69"/>
  </w:style>
  <w:style w:type="character" w:customStyle="1" w:styleId="CommentTextChar">
    <w:name w:val="Comment Text Char"/>
    <w:basedOn w:val="DefaultParagraphFont"/>
    <w:link w:val="CommentText"/>
    <w:rsid w:val="00040D69"/>
  </w:style>
  <w:style w:type="paragraph" w:styleId="CommentSubject">
    <w:name w:val="annotation subject"/>
    <w:basedOn w:val="CommentText"/>
    <w:next w:val="CommentText"/>
    <w:link w:val="CommentSubjectChar"/>
    <w:rsid w:val="00040D69"/>
    <w:rPr>
      <w:b/>
      <w:bCs/>
    </w:rPr>
  </w:style>
  <w:style w:type="character" w:customStyle="1" w:styleId="CommentSubjectChar">
    <w:name w:val="Comment Subject Char"/>
    <w:link w:val="CommentSubject"/>
    <w:rsid w:val="00040D69"/>
    <w:rPr>
      <w:b/>
      <w:bCs/>
    </w:rPr>
  </w:style>
  <w:style w:type="paragraph" w:styleId="Revision">
    <w:name w:val="Revision"/>
    <w:hidden/>
    <w:uiPriority w:val="99"/>
    <w:semiHidden/>
    <w:rsid w:val="00040D69"/>
  </w:style>
  <w:style w:type="character" w:customStyle="1" w:styleId="Heading1Char">
    <w:name w:val="Heading 1 Char"/>
    <w:link w:val="Heading1"/>
    <w:rsid w:val="00FB516C"/>
    <w:rPr>
      <w:rFonts w:eastAsia="Times New Roman" w:cs="Times New Roman"/>
      <w:bCs/>
      <w:kern w:val="32"/>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149">
      <w:bodyDiv w:val="1"/>
      <w:marLeft w:val="0"/>
      <w:marRight w:val="0"/>
      <w:marTop w:val="0"/>
      <w:marBottom w:val="0"/>
      <w:divBdr>
        <w:top w:val="none" w:sz="0" w:space="0" w:color="auto"/>
        <w:left w:val="none" w:sz="0" w:space="0" w:color="auto"/>
        <w:bottom w:val="none" w:sz="0" w:space="0" w:color="auto"/>
        <w:right w:val="none" w:sz="0" w:space="0" w:color="auto"/>
      </w:divBdr>
    </w:div>
    <w:div w:id="159009440">
      <w:bodyDiv w:val="1"/>
      <w:marLeft w:val="0"/>
      <w:marRight w:val="0"/>
      <w:marTop w:val="0"/>
      <w:marBottom w:val="0"/>
      <w:divBdr>
        <w:top w:val="none" w:sz="0" w:space="0" w:color="auto"/>
        <w:left w:val="none" w:sz="0" w:space="0" w:color="auto"/>
        <w:bottom w:val="none" w:sz="0" w:space="0" w:color="auto"/>
        <w:right w:val="none" w:sz="0" w:space="0" w:color="auto"/>
      </w:divBdr>
    </w:div>
    <w:div w:id="1333138897">
      <w:bodyDiv w:val="1"/>
      <w:marLeft w:val="0"/>
      <w:marRight w:val="0"/>
      <w:marTop w:val="0"/>
      <w:marBottom w:val="0"/>
      <w:divBdr>
        <w:top w:val="none" w:sz="0" w:space="0" w:color="auto"/>
        <w:left w:val="none" w:sz="0" w:space="0" w:color="auto"/>
        <w:bottom w:val="none" w:sz="0" w:space="0" w:color="auto"/>
        <w:right w:val="none" w:sz="0" w:space="0" w:color="auto"/>
      </w:divBdr>
    </w:div>
    <w:div w:id="1350371655">
      <w:bodyDiv w:val="1"/>
      <w:marLeft w:val="0"/>
      <w:marRight w:val="0"/>
      <w:marTop w:val="0"/>
      <w:marBottom w:val="0"/>
      <w:divBdr>
        <w:top w:val="none" w:sz="0" w:space="0" w:color="auto"/>
        <w:left w:val="none" w:sz="0" w:space="0" w:color="auto"/>
        <w:bottom w:val="none" w:sz="0" w:space="0" w:color="auto"/>
        <w:right w:val="none" w:sz="0" w:space="0" w:color="auto"/>
      </w:divBdr>
    </w:div>
    <w:div w:id="1551531792">
      <w:bodyDiv w:val="1"/>
      <w:marLeft w:val="0"/>
      <w:marRight w:val="0"/>
      <w:marTop w:val="0"/>
      <w:marBottom w:val="0"/>
      <w:divBdr>
        <w:top w:val="none" w:sz="0" w:space="0" w:color="auto"/>
        <w:left w:val="none" w:sz="0" w:space="0" w:color="auto"/>
        <w:bottom w:val="none" w:sz="0" w:space="0" w:color="auto"/>
        <w:right w:val="none" w:sz="0" w:space="0" w:color="auto"/>
      </w:divBdr>
    </w:div>
    <w:div w:id="1797680740">
      <w:bodyDiv w:val="1"/>
      <w:marLeft w:val="0"/>
      <w:marRight w:val="0"/>
      <w:marTop w:val="0"/>
      <w:marBottom w:val="0"/>
      <w:divBdr>
        <w:top w:val="none" w:sz="0" w:space="0" w:color="auto"/>
        <w:left w:val="none" w:sz="0" w:space="0" w:color="auto"/>
        <w:bottom w:val="none" w:sz="0" w:space="0" w:color="auto"/>
        <w:right w:val="none" w:sz="0" w:space="0" w:color="auto"/>
      </w:divBdr>
    </w:div>
    <w:div w:id="1881898423">
      <w:bodyDiv w:val="1"/>
      <w:marLeft w:val="0"/>
      <w:marRight w:val="0"/>
      <w:marTop w:val="0"/>
      <w:marBottom w:val="0"/>
      <w:divBdr>
        <w:top w:val="none" w:sz="0" w:space="0" w:color="auto"/>
        <w:left w:val="none" w:sz="0" w:space="0" w:color="auto"/>
        <w:bottom w:val="none" w:sz="0" w:space="0" w:color="auto"/>
        <w:right w:val="none" w:sz="0" w:space="0" w:color="auto"/>
      </w:divBdr>
    </w:div>
    <w:div w:id="1929189957">
      <w:bodyDiv w:val="1"/>
      <w:marLeft w:val="0"/>
      <w:marRight w:val="0"/>
      <w:marTop w:val="0"/>
      <w:marBottom w:val="0"/>
      <w:divBdr>
        <w:top w:val="none" w:sz="0" w:space="0" w:color="auto"/>
        <w:left w:val="none" w:sz="0" w:space="0" w:color="auto"/>
        <w:bottom w:val="none" w:sz="0" w:space="0" w:color="auto"/>
        <w:right w:val="none" w:sz="0" w:space="0" w:color="auto"/>
      </w:divBdr>
    </w:div>
    <w:div w:id="19697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741</Words>
  <Characters>3800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Misty Jones</dc:creator>
  <cp:keywords/>
  <cp:lastModifiedBy>April Hoy</cp:lastModifiedBy>
  <cp:revision>5</cp:revision>
  <dcterms:created xsi:type="dcterms:W3CDTF">2022-03-01T17:20:00Z</dcterms:created>
  <dcterms:modified xsi:type="dcterms:W3CDTF">2022-03-01T18:50:00Z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-1616938170</vt:i4>
  </property>
  <property fmtid="{D5CDD505-2E9C-101B-9397-08002B2CF9AE}" pid="3" name="_EmailSubject">
    <vt:lpwstr>Policies - 1000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